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E4" w:rsidRDefault="005115A6"/>
    <w:p w:rsidR="007871A5" w:rsidRPr="007871A5" w:rsidRDefault="007871A5" w:rsidP="007871A5">
      <w:pPr>
        <w:jc w:val="center"/>
        <w:rPr>
          <w:b/>
          <w:i/>
          <w:color w:val="70AD47" w:themeColor="accent6"/>
          <w:sz w:val="36"/>
          <w:szCs w:val="36"/>
        </w:rPr>
      </w:pPr>
      <w:r w:rsidRPr="007871A5">
        <w:rPr>
          <w:b/>
          <w:i/>
          <w:color w:val="70AD47" w:themeColor="accent6"/>
          <w:sz w:val="36"/>
          <w:szCs w:val="36"/>
        </w:rPr>
        <w:t>Holman Garden Club</w:t>
      </w:r>
    </w:p>
    <w:p w:rsidR="005115A6" w:rsidRPr="005115A6" w:rsidRDefault="007871A5" w:rsidP="005115A6">
      <w:pPr>
        <w:jc w:val="center"/>
        <w:rPr>
          <w:b/>
          <w:i/>
          <w:color w:val="70AD47" w:themeColor="accent6"/>
          <w:sz w:val="36"/>
          <w:szCs w:val="36"/>
        </w:rPr>
      </w:pPr>
      <w:r w:rsidRPr="007871A5">
        <w:rPr>
          <w:b/>
          <w:i/>
          <w:color w:val="70AD47" w:themeColor="accent6"/>
          <w:sz w:val="36"/>
          <w:szCs w:val="36"/>
        </w:rPr>
        <w:t>Hose End Sprinklers</w:t>
      </w:r>
    </w:p>
    <w:p w:rsidR="006C27AB" w:rsidRDefault="006C27AB" w:rsidP="006C27AB">
      <w:pPr>
        <w:rPr>
          <w:rFonts w:ascii="Arial" w:hAnsi="Arial" w:cs="Arial"/>
          <w:color w:val="000000" w:themeColor="text1"/>
          <w:sz w:val="20"/>
          <w:szCs w:val="20"/>
        </w:rPr>
      </w:pPr>
      <w:r w:rsidRPr="006C27AB">
        <w:rPr>
          <w:rFonts w:ascii="Arial" w:hAnsi="Arial" w:cs="Arial"/>
          <w:color w:val="000000" w:themeColor="text1"/>
          <w:sz w:val="20"/>
          <w:szCs w:val="20"/>
        </w:rPr>
        <w:t>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6C27AB" w:rsidTr="006C27AB">
        <w:tc>
          <w:tcPr>
            <w:tcW w:w="562" w:type="dxa"/>
          </w:tcPr>
          <w:p w:rsidR="006C27AB" w:rsidRDefault="006C27AB" w:rsidP="006C27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54" w:type="dxa"/>
          </w:tcPr>
          <w:p w:rsidR="006C27AB" w:rsidRDefault="006C27AB" w:rsidP="006C27A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Table cloth and banners for display table</w:t>
            </w:r>
          </w:p>
        </w:tc>
      </w:tr>
      <w:tr w:rsidR="006C27AB" w:rsidTr="006C27AB">
        <w:tc>
          <w:tcPr>
            <w:tcW w:w="562" w:type="dxa"/>
          </w:tcPr>
          <w:p w:rsidR="006C27AB" w:rsidRDefault="006C27AB" w:rsidP="006C27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54" w:type="dxa"/>
          </w:tcPr>
          <w:p w:rsidR="006C27AB" w:rsidRDefault="006C27AB" w:rsidP="006C27A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Selection of sprinklers as available in store</w:t>
            </w:r>
          </w:p>
        </w:tc>
      </w:tr>
      <w:tr w:rsidR="006C27AB" w:rsidTr="006C27AB">
        <w:tc>
          <w:tcPr>
            <w:tcW w:w="562" w:type="dxa"/>
          </w:tcPr>
          <w:p w:rsidR="006C27AB" w:rsidRDefault="006C27AB" w:rsidP="006C27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54" w:type="dxa"/>
          </w:tcPr>
          <w:p w:rsidR="006C27AB" w:rsidRDefault="006C27AB" w:rsidP="006C27A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Grip and Lock fittings and demonstration piece</w:t>
            </w:r>
          </w:p>
        </w:tc>
      </w:tr>
      <w:tr w:rsidR="006C27AB" w:rsidTr="006C27AB">
        <w:tc>
          <w:tcPr>
            <w:tcW w:w="562" w:type="dxa"/>
          </w:tcPr>
          <w:p w:rsidR="006C27AB" w:rsidRDefault="006C27AB" w:rsidP="006C27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54" w:type="dxa"/>
          </w:tcPr>
          <w:p w:rsidR="006C27AB" w:rsidRDefault="006C27AB" w:rsidP="006C27A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Tap timer selection with display mount if available</w:t>
            </w:r>
          </w:p>
        </w:tc>
      </w:tr>
      <w:tr w:rsidR="006C27AB" w:rsidTr="006C27AB">
        <w:tc>
          <w:tcPr>
            <w:tcW w:w="562" w:type="dxa"/>
          </w:tcPr>
          <w:p w:rsidR="006C27AB" w:rsidRDefault="006C27AB" w:rsidP="006C27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54" w:type="dxa"/>
          </w:tcPr>
          <w:p w:rsidR="006C27AB" w:rsidRDefault="006C27AB" w:rsidP="006C27AB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C27AB" w:rsidRDefault="006C27AB" w:rsidP="006C27A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C27AB" w:rsidRDefault="005115A6" w:rsidP="006C27AB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2408857" cy="16068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kler impac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122" cy="161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2235200" cy="159071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kler Oscillating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667" cy="160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2416134" cy="1610667"/>
            <wp:effectExtent l="0" t="0" r="381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rinkler tractor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737" cy="161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2425700" cy="161704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rinkler dome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017" cy="163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5A6" w:rsidRPr="006C27AB" w:rsidRDefault="005115A6" w:rsidP="006C27AB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Script</w:t>
      </w:r>
      <w:bookmarkStart w:id="0" w:name="_GoBack"/>
      <w:bookmarkEnd w:id="0"/>
    </w:p>
    <w:tbl>
      <w:tblPr>
        <w:tblStyle w:val="TableGrid1"/>
        <w:tblW w:w="10501" w:type="dxa"/>
        <w:tblInd w:w="-612" w:type="dxa"/>
        <w:tblLook w:val="01E0" w:firstRow="1" w:lastRow="1" w:firstColumn="1" w:lastColumn="1" w:noHBand="0" w:noVBand="0"/>
      </w:tblPr>
      <w:tblGrid>
        <w:gridCol w:w="10501"/>
      </w:tblGrid>
      <w:tr w:rsidR="006C27AB" w:rsidRPr="006C27AB" w:rsidTr="006C27AB">
        <w:trPr>
          <w:cantSplit/>
        </w:trPr>
        <w:tc>
          <w:tcPr>
            <w:tcW w:w="10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There are many benefits of Hose-End sprinklers</w:t>
            </w:r>
          </w:p>
          <w:p w:rsidR="006C27AB" w:rsidRPr="006C27AB" w:rsidRDefault="006C27AB" w:rsidP="006C27A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Easily moved from place to place</w:t>
            </w:r>
          </w:p>
          <w:p w:rsidR="006C27AB" w:rsidRPr="006C27AB" w:rsidRDefault="006C27AB" w:rsidP="006C27A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No set up required</w:t>
            </w:r>
          </w:p>
          <w:p w:rsidR="006C27AB" w:rsidRPr="006C27AB" w:rsidRDefault="006C27AB" w:rsidP="006C27A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Can be attached to timer for automatic operation</w:t>
            </w:r>
          </w:p>
          <w:p w:rsidR="006C27AB" w:rsidRPr="006C27AB" w:rsidRDefault="006C27AB" w:rsidP="006C27A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Packs away for mowing, parties, winter</w:t>
            </w:r>
          </w:p>
        </w:tc>
      </w:tr>
      <w:tr w:rsidR="006C27AB" w:rsidRPr="006C27AB" w:rsidTr="006C27AB">
        <w:trPr>
          <w:cantSplit/>
        </w:trPr>
        <w:tc>
          <w:tcPr>
            <w:tcW w:w="10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Droplet size - an important consideration when watering</w:t>
            </w:r>
          </w:p>
          <w:p w:rsidR="006C27AB" w:rsidRPr="006C27AB" w:rsidRDefault="006C27AB" w:rsidP="006C27AB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Too large and you risk soil erosion from the impacts (that’s why watering cans have roses)</w:t>
            </w:r>
          </w:p>
          <w:p w:rsidR="006C27AB" w:rsidRPr="006C27AB" w:rsidRDefault="006C27AB" w:rsidP="006C27AB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Too small and you’ll get wind effects and fail to water your chosen area</w:t>
            </w:r>
          </w:p>
          <w:p w:rsidR="006C27AB" w:rsidRPr="006C27AB" w:rsidRDefault="006C27AB" w:rsidP="006C27AB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Very small (misting) leads to evaporation</w:t>
            </w:r>
          </w:p>
        </w:tc>
      </w:tr>
      <w:tr w:rsidR="006C27AB" w:rsidRPr="006C27AB" w:rsidTr="006C27AB">
        <w:trPr>
          <w:cantSplit/>
        </w:trPr>
        <w:tc>
          <w:tcPr>
            <w:tcW w:w="10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lastRenderedPageBreak/>
              <w:t>Soaker hoses</w:t>
            </w:r>
          </w:p>
          <w:p w:rsidR="006C27AB" w:rsidRPr="006C27AB" w:rsidRDefault="006C27AB" w:rsidP="006C27A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No moving parts, no metal parts</w:t>
            </w:r>
          </w:p>
          <w:p w:rsidR="006C27AB" w:rsidRPr="006C27AB" w:rsidRDefault="006C27AB" w:rsidP="006C27A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covers rectangle 20m x 6m</w:t>
            </w:r>
          </w:p>
          <w:p w:rsidR="006C27AB" w:rsidRPr="006C27AB" w:rsidRDefault="006C27AB" w:rsidP="006C27A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Large particle size – little evaporation or misting</w:t>
            </w:r>
          </w:p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Oscillating sprinklers</w:t>
            </w:r>
          </w:p>
          <w:p w:rsidR="006C27AB" w:rsidRPr="006C27AB" w:rsidRDefault="006C27AB" w:rsidP="006C27A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One of the top 10 products in many stores</w:t>
            </w:r>
          </w:p>
          <w:p w:rsidR="006C27AB" w:rsidRPr="006C27AB" w:rsidRDefault="006C27AB" w:rsidP="006C27A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For large, rectangular sections of lawn, up to 300m</w:t>
            </w:r>
            <w:r w:rsidRPr="006C27AB">
              <w:rPr>
                <w:rFonts w:ascii="Arial" w:hAnsi="Arial" w:cs="Arial"/>
                <w:vertAlign w:val="superscript"/>
              </w:rPr>
              <w:t>2</w:t>
            </w:r>
          </w:p>
          <w:p w:rsidR="006C27AB" w:rsidRPr="006C27AB" w:rsidRDefault="006C27AB" w:rsidP="006C27A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Adjustable left and right</w:t>
            </w:r>
          </w:p>
          <w:p w:rsidR="006C27AB" w:rsidRPr="006C27AB" w:rsidRDefault="006C27AB" w:rsidP="006C27A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Quiet, gentle operation</w:t>
            </w:r>
          </w:p>
          <w:p w:rsidR="006C27AB" w:rsidRPr="006C27AB" w:rsidRDefault="006C27AB" w:rsidP="006C27A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Large particle size – little evaporation</w:t>
            </w:r>
          </w:p>
          <w:p w:rsidR="006C27AB" w:rsidRPr="006C27AB" w:rsidRDefault="006C27AB" w:rsidP="006C27A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Optional timer</w:t>
            </w:r>
          </w:p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Pyramid dome</w:t>
            </w:r>
          </w:p>
          <w:p w:rsidR="006C27AB" w:rsidRPr="006C27AB" w:rsidRDefault="006C27AB" w:rsidP="006C27A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No moving parts</w:t>
            </w:r>
          </w:p>
          <w:p w:rsidR="006C27AB" w:rsidRPr="006C27AB" w:rsidRDefault="006C27AB" w:rsidP="006C27A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No small restrictions to get blocked – great for dam water</w:t>
            </w:r>
          </w:p>
          <w:p w:rsidR="006C27AB" w:rsidRPr="006C27AB" w:rsidRDefault="006C27AB" w:rsidP="006C27A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Circular pattern up to 3m radius (30m</w:t>
            </w:r>
            <w:r w:rsidRPr="006C27AB">
              <w:rPr>
                <w:rFonts w:ascii="Arial" w:hAnsi="Arial" w:cs="Arial"/>
                <w:vertAlign w:val="superscript"/>
              </w:rPr>
              <w:t>2</w:t>
            </w:r>
            <w:r w:rsidRPr="006C27AB">
              <w:rPr>
                <w:rFonts w:ascii="Arial" w:hAnsi="Arial" w:cs="Arial"/>
              </w:rPr>
              <w:t>)</w:t>
            </w:r>
          </w:p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Shaker on weighted base</w:t>
            </w:r>
          </w:p>
          <w:p w:rsidR="006C27AB" w:rsidRPr="006C27AB" w:rsidRDefault="006C27AB" w:rsidP="006C27A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For low flow applications</w:t>
            </w:r>
          </w:p>
          <w:p w:rsidR="006C27AB" w:rsidRPr="006C27AB" w:rsidRDefault="006C27AB" w:rsidP="006C27A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Coverage depends on water pressure</w:t>
            </w:r>
          </w:p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 xml:space="preserve">8 Function Sprinkler Spike TWIN PACK </w:t>
            </w:r>
          </w:p>
          <w:p w:rsidR="006C27AB" w:rsidRPr="006C27AB" w:rsidRDefault="006C27AB" w:rsidP="006C27AB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offers several spray patterns such as Mist and Shower</w:t>
            </w:r>
          </w:p>
          <w:p w:rsidR="006C27AB" w:rsidRPr="006C27AB" w:rsidRDefault="006C27AB" w:rsidP="006C27AB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Arc selection adjustment to only water the wanted area</w:t>
            </w:r>
          </w:p>
          <w:p w:rsidR="006C27AB" w:rsidRPr="006C27AB" w:rsidRDefault="006C27AB" w:rsidP="006C27AB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Spike for easy install and movement</w:t>
            </w:r>
          </w:p>
          <w:p w:rsidR="006C27AB" w:rsidRPr="006C27AB" w:rsidRDefault="006C27AB" w:rsidP="006C27AB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Snap on hose connector for any garden hose</w:t>
            </w:r>
          </w:p>
        </w:tc>
      </w:tr>
      <w:tr w:rsidR="006C27AB" w:rsidRPr="006C27AB" w:rsidTr="006C27AB">
        <w:trPr>
          <w:cantSplit/>
        </w:trPr>
        <w:tc>
          <w:tcPr>
            <w:tcW w:w="10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Impact sprinklers</w:t>
            </w:r>
          </w:p>
          <w:p w:rsidR="006C27AB" w:rsidRPr="006C27AB" w:rsidRDefault="006C27AB" w:rsidP="006C27AB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Tough, robust, reliable</w:t>
            </w:r>
          </w:p>
          <w:p w:rsidR="006C27AB" w:rsidRPr="006C27AB" w:rsidRDefault="006C27AB" w:rsidP="006C27AB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Adjustable to suit a wide variety of applications</w:t>
            </w:r>
          </w:p>
          <w:p w:rsidR="006C27AB" w:rsidRPr="006C27AB" w:rsidRDefault="006C27AB" w:rsidP="006C27AB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full and part circle operation with easy arc adjustment</w:t>
            </w:r>
          </w:p>
          <w:p w:rsidR="006C27AB" w:rsidRPr="006C27AB" w:rsidRDefault="006C27AB" w:rsidP="006C27AB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Distance deflector and pin adjusts from 6m to 12m radius</w:t>
            </w:r>
          </w:p>
          <w:p w:rsidR="006C27AB" w:rsidRPr="006C27AB" w:rsidRDefault="006C27AB" w:rsidP="006C27AB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Anti-splash back arm to save wasting water</w:t>
            </w:r>
          </w:p>
          <w:p w:rsidR="006C27AB" w:rsidRPr="006C27AB" w:rsidRDefault="006C27AB" w:rsidP="006C27AB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O-ring seals connection without thread tape</w:t>
            </w:r>
          </w:p>
          <w:p w:rsidR="006C27AB" w:rsidRPr="006C27AB" w:rsidRDefault="006C27AB" w:rsidP="006C27AB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Screw into a sprinkler base, riser tube or hose end spike</w:t>
            </w:r>
          </w:p>
          <w:p w:rsidR="006C27AB" w:rsidRPr="006C27AB" w:rsidRDefault="006C27AB" w:rsidP="006C27AB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Metal or plastic</w:t>
            </w:r>
          </w:p>
          <w:p w:rsidR="006C27AB" w:rsidRPr="006C27AB" w:rsidRDefault="006C27AB" w:rsidP="006C27AB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Bases can have wheels, legs or timers</w:t>
            </w:r>
          </w:p>
          <w:p w:rsidR="006C27AB" w:rsidRPr="006C27AB" w:rsidRDefault="006C27AB" w:rsidP="006C27AB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Bases and heads sold separately</w:t>
            </w:r>
          </w:p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Adjusting Spray Pattern</w:t>
            </w:r>
          </w:p>
          <w:p w:rsidR="006C27AB" w:rsidRPr="006C27AB" w:rsidRDefault="006C27AB" w:rsidP="006C27AB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 xml:space="preserve">Part Circle Coverage - Push trip lever DOWN then adjust the friction collars </w:t>
            </w:r>
          </w:p>
          <w:p w:rsidR="006C27AB" w:rsidRPr="006C27AB" w:rsidRDefault="006C27AB" w:rsidP="006C27AB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 xml:space="preserve">Full Circle </w:t>
            </w:r>
            <w:proofErr w:type="gramStart"/>
            <w:r w:rsidRPr="006C27AB">
              <w:rPr>
                <w:rFonts w:ascii="Arial" w:hAnsi="Arial" w:cs="Arial"/>
              </w:rPr>
              <w:t>Coverage  -</w:t>
            </w:r>
            <w:proofErr w:type="gramEnd"/>
            <w:r w:rsidRPr="006C27AB">
              <w:rPr>
                <w:rFonts w:ascii="Arial" w:hAnsi="Arial" w:cs="Arial"/>
              </w:rPr>
              <w:t xml:space="preserve"> Lift the trip lever UP</w:t>
            </w:r>
          </w:p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Adjusting spray distance</w:t>
            </w:r>
          </w:p>
          <w:p w:rsidR="006C27AB" w:rsidRPr="006C27AB" w:rsidRDefault="006C27AB" w:rsidP="006C27AB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 xml:space="preserve">For maximum throw distance with a solid stream of water, wind diffuser </w:t>
            </w:r>
            <w:proofErr w:type="gramStart"/>
            <w:r w:rsidRPr="006C27AB">
              <w:rPr>
                <w:rFonts w:ascii="Arial" w:hAnsi="Arial" w:cs="Arial"/>
              </w:rPr>
              <w:t>pin</w:t>
            </w:r>
            <w:proofErr w:type="gramEnd"/>
            <w:r w:rsidRPr="006C27AB">
              <w:rPr>
                <w:rFonts w:ascii="Arial" w:hAnsi="Arial" w:cs="Arial"/>
              </w:rPr>
              <w:t xml:space="preserve"> out</w:t>
            </w:r>
          </w:p>
          <w:p w:rsidR="006C27AB" w:rsidRPr="006C27AB" w:rsidRDefault="006C27AB" w:rsidP="006C27AB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For a shorter throw distance, screw the diffuser pin into the water stream, this will interrupt the flow causing a mist type spray.</w:t>
            </w:r>
          </w:p>
          <w:p w:rsidR="006C27AB" w:rsidRPr="006C27AB" w:rsidRDefault="006C27AB" w:rsidP="006C27AB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Deflector Shield: Using the arrows as a guide, turn the distance control knob on top of the sprinkler to either min or max to suit your application.</w:t>
            </w:r>
          </w:p>
        </w:tc>
      </w:tr>
      <w:tr w:rsidR="005C7547" w:rsidRPr="006C27AB" w:rsidTr="006C27AB">
        <w:trPr>
          <w:cantSplit/>
        </w:trPr>
        <w:tc>
          <w:tcPr>
            <w:tcW w:w="10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7547" w:rsidRDefault="005C7547" w:rsidP="005C7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Travelling Sprinkler Tractor</w:t>
            </w:r>
          </w:p>
          <w:p w:rsidR="00000000" w:rsidRPr="005C7547" w:rsidRDefault="00244530" w:rsidP="005C7547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extra-</w:t>
            </w:r>
            <w:r w:rsidR="005115A6" w:rsidRPr="005C7547">
              <w:rPr>
                <w:rFonts w:ascii="Arial" w:hAnsi="Arial" w:cs="Arial"/>
              </w:rPr>
              <w:t>large lawns</w:t>
            </w:r>
          </w:p>
          <w:p w:rsidR="00000000" w:rsidRPr="005C7547" w:rsidRDefault="005115A6" w:rsidP="005C7547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7547">
              <w:rPr>
                <w:rFonts w:ascii="Arial" w:hAnsi="Arial" w:cs="Arial"/>
              </w:rPr>
              <w:t>Full circle coverage up to 13.5m diameter</w:t>
            </w:r>
          </w:p>
          <w:p w:rsidR="00000000" w:rsidRPr="005C7547" w:rsidRDefault="005115A6" w:rsidP="005C7547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7547">
              <w:rPr>
                <w:rFonts w:ascii="Arial" w:hAnsi="Arial" w:cs="Arial"/>
              </w:rPr>
              <w:t>Travel up to 60m</w:t>
            </w:r>
          </w:p>
          <w:p w:rsidR="00000000" w:rsidRPr="005C7547" w:rsidRDefault="005115A6" w:rsidP="005C7547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7547">
              <w:rPr>
                <w:rFonts w:ascii="Arial" w:hAnsi="Arial" w:cs="Arial"/>
              </w:rPr>
              <w:t>Solid metal construction</w:t>
            </w:r>
          </w:p>
          <w:p w:rsidR="00000000" w:rsidRPr="005C7547" w:rsidRDefault="005115A6" w:rsidP="005C7547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7547">
              <w:rPr>
                <w:rFonts w:ascii="Arial" w:hAnsi="Arial" w:cs="Arial"/>
              </w:rPr>
              <w:t>Self-propelled 2-speed gearbox</w:t>
            </w:r>
          </w:p>
          <w:p w:rsidR="005C7547" w:rsidRPr="005C7547" w:rsidRDefault="005115A6" w:rsidP="006C27AB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7547">
              <w:rPr>
                <w:rFonts w:ascii="Arial" w:hAnsi="Arial" w:cs="Arial"/>
              </w:rPr>
              <w:t>Travels the path of the hose</w:t>
            </w:r>
          </w:p>
        </w:tc>
      </w:tr>
      <w:tr w:rsidR="006C27AB" w:rsidRPr="006C27AB" w:rsidTr="006C27AB">
        <w:trPr>
          <w:cantSplit/>
        </w:trPr>
        <w:tc>
          <w:tcPr>
            <w:tcW w:w="10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lastRenderedPageBreak/>
              <w:t>Metal Spike sprinkler</w:t>
            </w:r>
          </w:p>
          <w:p w:rsidR="006C27AB" w:rsidRPr="006C27AB" w:rsidRDefault="006C27AB" w:rsidP="006C27A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Up to 4m on each side, 2m forward</w:t>
            </w:r>
          </w:p>
          <w:p w:rsidR="006C27AB" w:rsidRPr="006C27AB" w:rsidRDefault="006C27AB" w:rsidP="006C27A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For flower beds and borders</w:t>
            </w:r>
          </w:p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Metal Spike bases</w:t>
            </w:r>
          </w:p>
          <w:p w:rsidR="006C27AB" w:rsidRPr="006C27AB" w:rsidRDefault="006C27AB" w:rsidP="006C27AB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 xml:space="preserve">Click into hose-end fitting or poly pipe </w:t>
            </w:r>
          </w:p>
          <w:p w:rsidR="006C27AB" w:rsidRPr="006C27AB" w:rsidRDefault="006C27AB" w:rsidP="006C27AB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13 or 19mm</w:t>
            </w:r>
          </w:p>
          <w:p w:rsidR="006C27AB" w:rsidRPr="006C27AB" w:rsidRDefault="006C27AB" w:rsidP="006C27AB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Strong metal design</w:t>
            </w:r>
          </w:p>
          <w:p w:rsidR="006C27AB" w:rsidRPr="006C27AB" w:rsidRDefault="006C27AB" w:rsidP="006C27AB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Tees or Elbows</w:t>
            </w:r>
          </w:p>
          <w:p w:rsidR="006C27AB" w:rsidRPr="006C27AB" w:rsidRDefault="006C27AB" w:rsidP="006C27AB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Can add a variety of sprinkler heads</w:t>
            </w:r>
          </w:p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Sprinkler heads</w:t>
            </w:r>
          </w:p>
          <w:p w:rsidR="006C27AB" w:rsidRPr="006C27AB" w:rsidRDefault="006C27AB" w:rsidP="006C27A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Metal half circle spray head</w:t>
            </w:r>
          </w:p>
          <w:p w:rsidR="006C27AB" w:rsidRPr="006C27AB" w:rsidRDefault="006C27AB" w:rsidP="006C27A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Metal full circle spray head</w:t>
            </w:r>
          </w:p>
          <w:p w:rsidR="006C27AB" w:rsidRPr="006C27AB" w:rsidRDefault="006C27AB" w:rsidP="006C27A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Metal butterfly with metal or plastic spinner</w:t>
            </w:r>
          </w:p>
          <w:p w:rsidR="006C27AB" w:rsidRPr="006C27AB" w:rsidRDefault="006C27AB" w:rsidP="006C27A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Metal or Plastic Large butterfly</w:t>
            </w:r>
          </w:p>
          <w:p w:rsidR="006C27AB" w:rsidRPr="006C27AB" w:rsidRDefault="006C27AB" w:rsidP="006C27A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Mini-shaker for low pressure applications</w:t>
            </w:r>
          </w:p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With such variety, there is a combination to suit any application</w:t>
            </w:r>
          </w:p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 xml:space="preserve">Sprinkler heads also useful for rooftop </w:t>
            </w:r>
            <w:proofErr w:type="spellStart"/>
            <w:r w:rsidRPr="006C27AB">
              <w:rPr>
                <w:rFonts w:ascii="Arial" w:hAnsi="Arial" w:cs="Arial"/>
              </w:rPr>
              <w:t>pvc</w:t>
            </w:r>
            <w:proofErr w:type="spellEnd"/>
            <w:r w:rsidRPr="006C27AB">
              <w:rPr>
                <w:rFonts w:ascii="Arial" w:hAnsi="Arial" w:cs="Arial"/>
              </w:rPr>
              <w:t xml:space="preserve"> attachment in fire prone areas.</w:t>
            </w:r>
          </w:p>
        </w:tc>
      </w:tr>
      <w:tr w:rsidR="006C27AB" w:rsidRPr="006C27AB" w:rsidTr="006C27AB">
        <w:trPr>
          <w:cantSplit/>
        </w:trPr>
        <w:tc>
          <w:tcPr>
            <w:tcW w:w="10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Companion products</w:t>
            </w:r>
          </w:p>
          <w:p w:rsidR="006C27AB" w:rsidRDefault="006C27AB" w:rsidP="006C27A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Retractable Hose reels – avoid tripping, unsightly mess, sun damage and kinking of hose</w:t>
            </w:r>
          </w:p>
          <w:p w:rsidR="006C27AB" w:rsidRPr="006C27AB" w:rsidRDefault="006C27AB" w:rsidP="006C27A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Grip and Lock Hose Connectors</w:t>
            </w:r>
          </w:p>
          <w:p w:rsidR="006C27AB" w:rsidRPr="006C27AB" w:rsidRDefault="006C27AB" w:rsidP="006C27A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Tap timers – briefly outline range</w:t>
            </w:r>
          </w:p>
          <w:p w:rsidR="006C27AB" w:rsidRPr="006C27AB" w:rsidRDefault="006C27AB" w:rsidP="006C27A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O-rings – replace regularly</w:t>
            </w:r>
          </w:p>
          <w:p w:rsidR="006C27AB" w:rsidRPr="006C27AB" w:rsidRDefault="006C27AB" w:rsidP="006C27A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Oz Hose</w:t>
            </w:r>
          </w:p>
        </w:tc>
      </w:tr>
      <w:tr w:rsidR="006C27AB" w:rsidRPr="006C27AB" w:rsidTr="006C27AB">
        <w:trPr>
          <w:cantSplit/>
        </w:trPr>
        <w:tc>
          <w:tcPr>
            <w:tcW w:w="10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7AB" w:rsidRPr="006C27AB" w:rsidRDefault="006C27AB" w:rsidP="006C27AB">
            <w:pPr>
              <w:rPr>
                <w:rFonts w:ascii="Arial" w:hAnsi="Arial" w:cs="Arial"/>
                <w:b/>
              </w:rPr>
            </w:pPr>
            <w:r w:rsidRPr="006C27AB">
              <w:rPr>
                <w:rFonts w:ascii="Arial" w:hAnsi="Arial" w:cs="Arial"/>
                <w:b/>
              </w:rPr>
              <w:t xml:space="preserve">Conclusion / Review </w:t>
            </w:r>
          </w:p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Q &amp; A session</w:t>
            </w:r>
          </w:p>
        </w:tc>
      </w:tr>
      <w:tr w:rsidR="006C27AB" w:rsidRPr="006C27AB" w:rsidTr="006C27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 xml:space="preserve">If time permits, move outside to demonstrate some of the key products above in operation.  </w:t>
            </w:r>
            <w:proofErr w:type="gramStart"/>
            <w:r w:rsidRPr="006C27AB">
              <w:rPr>
                <w:rFonts w:ascii="Arial" w:hAnsi="Arial" w:cs="Arial"/>
              </w:rPr>
              <w:t>In particular, the</w:t>
            </w:r>
            <w:proofErr w:type="gramEnd"/>
            <w:r w:rsidRPr="006C27AB">
              <w:rPr>
                <w:rFonts w:ascii="Arial" w:hAnsi="Arial" w:cs="Arial"/>
              </w:rPr>
              <w:t xml:space="preserve"> oscillating sprinkler, soaker hose, impact sprinkler on base.</w:t>
            </w:r>
          </w:p>
        </w:tc>
      </w:tr>
    </w:tbl>
    <w:p w:rsidR="007871A5" w:rsidRDefault="007871A5"/>
    <w:sectPr w:rsidR="00787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4777"/>
    <w:multiLevelType w:val="hybridMultilevel"/>
    <w:tmpl w:val="C95C7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20B02"/>
    <w:multiLevelType w:val="hybridMultilevel"/>
    <w:tmpl w:val="0D1089E4"/>
    <w:lvl w:ilvl="0" w:tplc="8076B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87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0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A8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C7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24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CE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3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23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D06B4F"/>
    <w:multiLevelType w:val="hybridMultilevel"/>
    <w:tmpl w:val="27A40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32D77"/>
    <w:multiLevelType w:val="hybridMultilevel"/>
    <w:tmpl w:val="E8583F62"/>
    <w:lvl w:ilvl="0" w:tplc="E8908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CB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EE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A5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45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67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05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EC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E1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4F56F0"/>
    <w:multiLevelType w:val="hybridMultilevel"/>
    <w:tmpl w:val="F5CE7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D652A"/>
    <w:multiLevelType w:val="hybridMultilevel"/>
    <w:tmpl w:val="ACE205C8"/>
    <w:lvl w:ilvl="0" w:tplc="20DE2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C7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AD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CD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8D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0F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8F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6E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D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904BC8"/>
    <w:multiLevelType w:val="hybridMultilevel"/>
    <w:tmpl w:val="05A0126A"/>
    <w:lvl w:ilvl="0" w:tplc="A9CEE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C1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23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8A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4E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4F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4C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64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29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6401B83"/>
    <w:multiLevelType w:val="hybridMultilevel"/>
    <w:tmpl w:val="4BA219EC"/>
    <w:lvl w:ilvl="0" w:tplc="F3F6B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69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4E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25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82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40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CC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E4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40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C3596C"/>
    <w:multiLevelType w:val="hybridMultilevel"/>
    <w:tmpl w:val="C066AC00"/>
    <w:lvl w:ilvl="0" w:tplc="FAE85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49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EC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45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AD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6A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08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B6C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00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C97F66"/>
    <w:multiLevelType w:val="hybridMultilevel"/>
    <w:tmpl w:val="634A97B8"/>
    <w:lvl w:ilvl="0" w:tplc="D512D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82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4B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40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0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09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C8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E6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E7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DAA7072"/>
    <w:multiLevelType w:val="hybridMultilevel"/>
    <w:tmpl w:val="7368C5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385C3F"/>
    <w:multiLevelType w:val="hybridMultilevel"/>
    <w:tmpl w:val="29F2A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E1976"/>
    <w:multiLevelType w:val="hybridMultilevel"/>
    <w:tmpl w:val="ED30E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96F1D"/>
    <w:multiLevelType w:val="hybridMultilevel"/>
    <w:tmpl w:val="DF1EFFE4"/>
    <w:lvl w:ilvl="0" w:tplc="53067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87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C7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6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6F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20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EE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28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60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8"/>
  </w:num>
  <w:num w:numId="8">
    <w:abstractNumId w:val="1"/>
  </w:num>
  <w:num w:numId="9">
    <w:abstractNumId w:val="13"/>
  </w:num>
  <w:num w:numId="10">
    <w:abstractNumId w:val="9"/>
  </w:num>
  <w:num w:numId="11">
    <w:abstractNumId w:val="12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A5"/>
    <w:rsid w:val="00244530"/>
    <w:rsid w:val="003F2E38"/>
    <w:rsid w:val="00477C3E"/>
    <w:rsid w:val="004C196D"/>
    <w:rsid w:val="005115A6"/>
    <w:rsid w:val="005C7547"/>
    <w:rsid w:val="006C27AB"/>
    <w:rsid w:val="00784C66"/>
    <w:rsid w:val="007871A5"/>
    <w:rsid w:val="007D7C65"/>
    <w:rsid w:val="0086040F"/>
    <w:rsid w:val="009F0244"/>
    <w:rsid w:val="00A60825"/>
    <w:rsid w:val="00CB0D41"/>
    <w:rsid w:val="00DA2D55"/>
    <w:rsid w:val="00E43B05"/>
    <w:rsid w:val="00E6126F"/>
    <w:rsid w:val="00EA004D"/>
    <w:rsid w:val="00F2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A6380"/>
  <w15:chartTrackingRefBased/>
  <w15:docId w15:val="{3CA922F0-1C0D-4087-A88D-C9B7AF1D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7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rsid w:val="006C2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840">
          <w:marLeft w:val="547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761">
          <w:marLeft w:val="547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161">
          <w:marLeft w:val="547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136">
          <w:marLeft w:val="547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112">
          <w:marLeft w:val="547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770">
          <w:marLeft w:val="547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701">
          <w:marLeft w:val="547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14">
          <w:marLeft w:val="547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19">
          <w:marLeft w:val="547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852">
          <w:marLeft w:val="547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442">
          <w:marLeft w:val="547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461">
          <w:marLeft w:val="547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661">
          <w:marLeft w:val="547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785F7-8117-4ECA-8E26-BB7960EE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Harries</dc:creator>
  <cp:keywords/>
  <dc:description/>
  <cp:lastModifiedBy>Mark Harries</cp:lastModifiedBy>
  <cp:revision>11</cp:revision>
  <dcterms:created xsi:type="dcterms:W3CDTF">2017-08-29T05:19:00Z</dcterms:created>
  <dcterms:modified xsi:type="dcterms:W3CDTF">2017-10-02T22:01:00Z</dcterms:modified>
</cp:coreProperties>
</file>